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43" w:rsidRDefault="00E24B52" w:rsidP="00E2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B52">
        <w:rPr>
          <w:rFonts w:ascii="Times New Roman" w:hAnsi="Times New Roman" w:cs="Times New Roman"/>
          <w:sz w:val="28"/>
          <w:szCs w:val="28"/>
        </w:rPr>
        <w:t>ПРЕДУСМОТРЕНА ЛИ ЗАКОНОМ ОТВЕТСТВЕННОСТЬ ЗА ПРОДАЖУ АЛКОГОЛЬНОЙ ПРОДУКЦИИ НЕСОВЕРШЕННОЛЕТНИМ?</w:t>
      </w:r>
    </w:p>
    <w:p w:rsidR="00E24B52" w:rsidRPr="00E24B52" w:rsidRDefault="00E24B52" w:rsidP="00E2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43" w:rsidRPr="00E24B52" w:rsidRDefault="00A36B43" w:rsidP="00E24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52">
        <w:rPr>
          <w:rFonts w:ascii="Times New Roman" w:hAnsi="Times New Roman" w:cs="Times New Roman"/>
          <w:sz w:val="28"/>
          <w:szCs w:val="28"/>
        </w:rPr>
        <w:t>Статьей 16 Закона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запрещена розничная продажа алкогольной продукции несовершеннолетним. В случае возникновения у лица, непосредственно осуществляющего отпуск алкогольной продукции, сомнения в достижении покупателем совершеннолетия продавец вправе потребовать у этого покупателя документ, удостоверяющий личность. За нарушение установленного ограничения предусмотрена административная и уголовная ответственность.</w:t>
      </w:r>
    </w:p>
    <w:p w:rsidR="00A36B43" w:rsidRPr="00E24B52" w:rsidRDefault="00A36B43" w:rsidP="00E24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52">
        <w:rPr>
          <w:rFonts w:ascii="Times New Roman" w:hAnsi="Times New Roman" w:cs="Times New Roman"/>
          <w:sz w:val="28"/>
          <w:szCs w:val="28"/>
        </w:rPr>
        <w:t xml:space="preserve">Согласно ч. 2.1 ст. 14.16 Кодекса РФ об административных правонарушениях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30 тыс. до 50 тыс. рублей. В свою очередь, ст. 151.1 Уголовного кодекса РФ предусматривала, что розничная продажа несовершеннолетним алкогольной продукции, если это деяние совершено неоднократно, наказывается штрафом в размере до 80 тыс. рублей. Согласно примечанию к данной статье неоднократной продажей алкогольной продукции несовершеннолетним признается продажа лицом, ранее </w:t>
      </w:r>
      <w:proofErr w:type="spellStart"/>
      <w:r w:rsidRPr="00E24B52"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 w:rsidRPr="00E24B52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аналогичное деяние в течение 180 дней.</w:t>
      </w:r>
    </w:p>
    <w:p w:rsidR="00A36B43" w:rsidRPr="00E24B52" w:rsidRDefault="00A36B43" w:rsidP="00E24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52">
        <w:rPr>
          <w:rFonts w:ascii="Times New Roman" w:hAnsi="Times New Roman" w:cs="Times New Roman"/>
          <w:sz w:val="28"/>
          <w:szCs w:val="28"/>
        </w:rPr>
        <w:t>Кроме того, указанным законом определять границы прилегающих территорий, на которых запрещено продавать алкоголь, уполномочены органы местного самоуправления в установленном Правительством РФ порядке.</w:t>
      </w:r>
    </w:p>
    <w:p w:rsidR="00A36B43" w:rsidRPr="00E24B52" w:rsidRDefault="00E24B52" w:rsidP="00E24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6B43" w:rsidRPr="00E24B52">
        <w:rPr>
          <w:rFonts w:ascii="Times New Roman" w:hAnsi="Times New Roman" w:cs="Times New Roman"/>
          <w:sz w:val="28"/>
          <w:szCs w:val="28"/>
        </w:rPr>
        <w:t xml:space="preserve"> продажу алкогольной продукции запрещено осуществлять на территории, прилегающей к образовательным организациям и объектам при наличии обособленной территории, прилегающей к зданию, на расстоянии 50 метров, а при отсутствии обособленной территории, прилегающей к зданию – 70 метров.</w:t>
      </w:r>
    </w:p>
    <w:p w:rsidR="00A36B43" w:rsidRPr="00E24B52" w:rsidRDefault="00A36B43" w:rsidP="00E24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52">
        <w:rPr>
          <w:rFonts w:ascii="Times New Roman" w:hAnsi="Times New Roman" w:cs="Times New Roman"/>
          <w:sz w:val="28"/>
          <w:szCs w:val="28"/>
        </w:rPr>
        <w:t xml:space="preserve">Законодатель, передавая решение этого вопроса на рассмотрение органов местного самоуправления, </w:t>
      </w:r>
      <w:proofErr w:type="gramStart"/>
      <w:r w:rsidRPr="00E24B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24B52">
        <w:rPr>
          <w:rFonts w:ascii="Times New Roman" w:hAnsi="Times New Roman" w:cs="Times New Roman"/>
          <w:sz w:val="28"/>
          <w:szCs w:val="28"/>
        </w:rPr>
        <w:t xml:space="preserve"> не устанавливая единые требования к размеру прилегающих территорий, ожидал, что таким образом будут соблюдены баланс интересов граждан и предпринимательского сообщества на конкретной территории, принцип разумности и справедливости при неукоснительном обеспечении приоритета охраны прав несовершеннолетних.</w:t>
      </w:r>
    </w:p>
    <w:p w:rsidR="00A36B43" w:rsidRPr="00E24B52" w:rsidRDefault="00A36B43" w:rsidP="00E24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52">
        <w:rPr>
          <w:rFonts w:ascii="Times New Roman" w:hAnsi="Times New Roman" w:cs="Times New Roman"/>
          <w:sz w:val="28"/>
          <w:szCs w:val="28"/>
        </w:rPr>
        <w:t>Органами прокуратуры постоянно проводятся проверки на предмет соблюдения указанных требований.</w:t>
      </w:r>
    </w:p>
    <w:p w:rsidR="00A36B43" w:rsidRPr="00E24B52" w:rsidRDefault="00A36B43" w:rsidP="00E24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4B52">
        <w:rPr>
          <w:rFonts w:ascii="Times New Roman" w:hAnsi="Times New Roman" w:cs="Times New Roman"/>
          <w:sz w:val="28"/>
          <w:szCs w:val="28"/>
        </w:rPr>
        <w:t>Обязанность по выявлению фактов реализации алкогольной продукции несовершеннолетним возложена на органы внутренних дел.</w:t>
      </w:r>
    </w:p>
    <w:p w:rsidR="00E92E59" w:rsidRPr="00E24B52" w:rsidRDefault="00E92E59" w:rsidP="00E2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2E59" w:rsidRPr="00E2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43"/>
    <w:rsid w:val="00142D0A"/>
    <w:rsid w:val="00A36B43"/>
    <w:rsid w:val="00E24B52"/>
    <w:rsid w:val="00E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2017-04-26T07:54:00Z</dcterms:created>
  <dcterms:modified xsi:type="dcterms:W3CDTF">2017-04-27T06:48:00Z</dcterms:modified>
</cp:coreProperties>
</file>