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036" w:rsidRPr="005D2036" w:rsidRDefault="005D2036" w:rsidP="005D2036">
      <w:pPr>
        <w:pStyle w:val="rmcwxxvs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5D2036">
        <w:rPr>
          <w:b/>
          <w:color w:val="000000"/>
          <w:sz w:val="28"/>
          <w:szCs w:val="28"/>
        </w:rPr>
        <w:t>Могу ли я получить паспорт в МФЦ</w:t>
      </w:r>
    </w:p>
    <w:p w:rsidR="005D2036" w:rsidRDefault="005D2036" w:rsidP="005D2036">
      <w:pPr>
        <w:pStyle w:val="rmcwxxvs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5D2036" w:rsidRPr="005D2036" w:rsidRDefault="005D2036" w:rsidP="005D2036">
      <w:pPr>
        <w:pStyle w:val="rmcwxxvs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D2036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0</w:t>
      </w:r>
      <w:r w:rsidRPr="005D2036">
        <w:rPr>
          <w:color w:val="000000"/>
          <w:sz w:val="28"/>
          <w:szCs w:val="28"/>
        </w:rPr>
        <w:t>1 февраля 2017 года многофункциональные центры предоставления государственных и муниципальных услуг (МФЦ) не только принима</w:t>
      </w:r>
      <w:r>
        <w:rPr>
          <w:color w:val="000000"/>
          <w:sz w:val="28"/>
          <w:szCs w:val="28"/>
        </w:rPr>
        <w:t>ют</w:t>
      </w:r>
      <w:r w:rsidRPr="005D2036">
        <w:rPr>
          <w:color w:val="000000"/>
          <w:sz w:val="28"/>
          <w:szCs w:val="28"/>
        </w:rPr>
        <w:t xml:space="preserve"> документы для оформления паспорта гражданина Российской Федерации, но и осуществлять его выдачу.</w:t>
      </w:r>
    </w:p>
    <w:p w:rsidR="005D2036" w:rsidRPr="005D2036" w:rsidRDefault="005D2036" w:rsidP="005D2036">
      <w:pPr>
        <w:pStyle w:val="rmcwxxvs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D2036">
        <w:rPr>
          <w:color w:val="000000"/>
          <w:sz w:val="28"/>
          <w:szCs w:val="28"/>
        </w:rPr>
        <w:t>Соответствующие изменения вн</w:t>
      </w:r>
      <w:r>
        <w:rPr>
          <w:color w:val="000000"/>
          <w:sz w:val="28"/>
          <w:szCs w:val="28"/>
        </w:rPr>
        <w:t>есены</w:t>
      </w:r>
      <w:r w:rsidRPr="005D2036">
        <w:rPr>
          <w:color w:val="000000"/>
          <w:sz w:val="28"/>
          <w:szCs w:val="28"/>
        </w:rPr>
        <w:t xml:space="preserve"> Постановлением Правительства Российской Федерации от 18.11.2016 № 1214 в Положение о паспорте гражданина Российской Федерации.</w:t>
      </w:r>
      <w:bookmarkStart w:id="0" w:name="_GoBack"/>
      <w:bookmarkEnd w:id="0"/>
    </w:p>
    <w:p w:rsidR="00914F6C" w:rsidRPr="005D2036" w:rsidRDefault="00914F6C" w:rsidP="005D2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14F6C" w:rsidRPr="005D2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36"/>
    <w:rsid w:val="005D2036"/>
    <w:rsid w:val="0091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mcwxxvs">
    <w:name w:val="rmcwxxvs"/>
    <w:basedOn w:val="a"/>
    <w:rsid w:val="005D2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mcwxxvs">
    <w:name w:val="rmcwxxvs"/>
    <w:basedOn w:val="a"/>
    <w:rsid w:val="005D2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3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2017-03-14T11:59:00Z</dcterms:created>
  <dcterms:modified xsi:type="dcterms:W3CDTF">2017-03-14T12:07:00Z</dcterms:modified>
</cp:coreProperties>
</file>