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1" w:rsidRDefault="00162AE1" w:rsidP="00162AE1">
      <w:pPr>
        <w:spacing w:line="360" w:lineRule="auto"/>
      </w:pPr>
      <w:r>
        <w:rPr>
          <w:b/>
        </w:rPr>
        <w:t>Мониторинг  системы орга</w:t>
      </w:r>
      <w:r w:rsidR="008F46AE">
        <w:rPr>
          <w:b/>
        </w:rPr>
        <w:t>низации  питания учащихся за октябрь</w:t>
      </w:r>
      <w:r>
        <w:rPr>
          <w:b/>
        </w:rPr>
        <w:t xml:space="preserve"> 2017 года.</w:t>
      </w:r>
    </w:p>
    <w:p w:rsidR="00162AE1" w:rsidRDefault="00162AE1" w:rsidP="00162AE1">
      <w:pPr>
        <w:spacing w:line="360" w:lineRule="auto"/>
        <w:rPr>
          <w:b/>
          <w:i/>
        </w:rPr>
      </w:pPr>
      <w:r>
        <w:t>Муниципальное образование</w:t>
      </w:r>
      <w:r>
        <w:rPr>
          <w:b/>
        </w:rPr>
        <w:t>: ГБОУ СОШ с. Хворостянка</w:t>
      </w:r>
    </w:p>
    <w:tbl>
      <w:tblPr>
        <w:tblW w:w="0" w:type="auto"/>
        <w:tblLayout w:type="fixed"/>
        <w:tblLook w:val="0000"/>
      </w:tblPr>
      <w:tblGrid>
        <w:gridCol w:w="8612"/>
        <w:gridCol w:w="1081"/>
      </w:tblGrid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1.Численность учащихся в общеобразовательных учреждениях (всего)*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421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из них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162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1.1.1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162AE1">
            <w:r>
              <w:rPr>
                <w:sz w:val="20"/>
                <w:szCs w:val="20"/>
              </w:rPr>
              <w:t xml:space="preserve">      242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1.2.1.в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Учащиеся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1.3.1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2.Численность учащихся вобщеобразовательных  учреждений,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413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% от общего числа учащихся ( п.1)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tabs>
                <w:tab w:val="left" w:pos="5490"/>
              </w:tabs>
              <w:ind w:firstLine="567"/>
              <w:rPr>
                <w:sz w:val="20"/>
                <w:szCs w:val="20"/>
              </w:rPr>
            </w:pPr>
            <w:r>
              <w:t>из них из малообеспеченных семей</w:t>
            </w:r>
            <w:r>
              <w:tab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162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% от числа детей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учащиеся  1-4 классов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% от численности учащихся 1-4 классов  (п. 1.1)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2.1.1.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учащиеся  5-9 классов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162AE1">
            <w:r>
              <w:rPr>
                <w:sz w:val="20"/>
                <w:szCs w:val="20"/>
              </w:rPr>
              <w:t xml:space="preserve">       237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% от численности учащихся  5-9 классов (п. 1.2)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2.2.1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учащиеся 10-11 классов систематически получающих горячее  питание (завтраки и/или обеды)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% от численности учащихся 10-11 классов (п.1.3)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2.3.1 в том числе из малообеспеченных семей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firstLine="567"/>
              <w:rPr>
                <w:sz w:val="20"/>
                <w:szCs w:val="20"/>
              </w:rPr>
            </w:pPr>
            <w:r>
              <w:t>% от общей численности детей данной категории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учащихся, получающие только горячие завтраки (или обеды)</w:t>
            </w:r>
          </w:p>
          <w:p w:rsidR="00162AE1" w:rsidRDefault="00162AE1" w:rsidP="00F37F9C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3.1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3.2.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3.3.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учащихся, получающие только горячие обеды (всего)</w:t>
            </w:r>
          </w:p>
          <w:p w:rsidR="00162AE1" w:rsidRDefault="00162AE1" w:rsidP="00F37F9C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4.1 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4.2 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4.3 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учащихся, питающиеся в школе и завтраками, и обедами (всего)</w:t>
            </w:r>
          </w:p>
          <w:p w:rsidR="00162AE1" w:rsidRDefault="00162AE1" w:rsidP="00F37F9C">
            <w:pPr>
              <w:ind w:left="495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374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5.1  учащиеся  1-4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5.2  учащиеся  5-9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2"/>
                <w:szCs w:val="22"/>
              </w:rPr>
              <w:t>237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5.3  учащиеся  10-11 классов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ind w:left="495"/>
            </w:pPr>
          </w:p>
          <w:p w:rsidR="00162AE1" w:rsidRDefault="00162AE1" w:rsidP="00F37F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Стоимость школьного питания</w:t>
            </w:r>
            <w:r>
              <w:rPr>
                <w:sz w:val="22"/>
                <w:szCs w:val="22"/>
              </w:rPr>
              <w:t xml:space="preserve">  (руб.)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  <w:rPr>
                <w:sz w:val="20"/>
                <w:szCs w:val="20"/>
              </w:rPr>
            </w:pP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6.1.  Завтрака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10.00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6.2.   Обеда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jc w:val="center"/>
            </w:pPr>
            <w:r>
              <w:rPr>
                <w:sz w:val="20"/>
                <w:szCs w:val="20"/>
              </w:rPr>
              <w:t>25.00</w:t>
            </w: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b/>
                <w:sz w:val="22"/>
                <w:szCs w:val="22"/>
              </w:rPr>
              <w:t>Количество общеобразовательных учреждений, в которых отсутствует (временно или постоянно) система обеспечения школьников горячим  питанием**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jc w:val="center"/>
              <w:rPr>
                <w:sz w:val="20"/>
                <w:szCs w:val="20"/>
              </w:rPr>
            </w:pPr>
          </w:p>
        </w:tc>
      </w:tr>
      <w:tr w:rsidR="00162AE1" w:rsidTr="00F37F9C">
        <w:trPr>
          <w:trHeight w:val="234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7.1. численность учащихся в них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AE1" w:rsidRDefault="00162AE1" w:rsidP="00F37F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2AE1" w:rsidRDefault="00162AE1" w:rsidP="00162AE1"/>
    <w:p w:rsidR="00AA3DEE" w:rsidRPr="00162AE1" w:rsidRDefault="00AA3DEE">
      <w:pPr>
        <w:rPr>
          <w:rFonts w:cs="Times New Roman"/>
          <w:sz w:val="28"/>
          <w:szCs w:val="28"/>
        </w:rPr>
      </w:pPr>
    </w:p>
    <w:sectPr w:rsidR="00AA3DEE" w:rsidRPr="00162AE1" w:rsidSect="0011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2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4">
    <w:nsid w:val="00000005"/>
    <w:multiLevelType w:val="multilevel"/>
    <w:tmpl w:val="00000005"/>
    <w:name w:val="WW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AE1"/>
    <w:rsid w:val="00162AE1"/>
    <w:rsid w:val="008F46AE"/>
    <w:rsid w:val="009343FF"/>
    <w:rsid w:val="00AA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E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1942</Characters>
  <Application>Microsoft Office Word</Application>
  <DocSecurity>0</DocSecurity>
  <Lines>16</Lines>
  <Paragraphs>4</Paragraphs>
  <ScaleCrop>false</ScaleCrop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3</cp:revision>
  <dcterms:created xsi:type="dcterms:W3CDTF">2017-09-15T06:23:00Z</dcterms:created>
  <dcterms:modified xsi:type="dcterms:W3CDTF">2017-10-24T08:04:00Z</dcterms:modified>
</cp:coreProperties>
</file>